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5615C" w14:textId="77777777" w:rsidR="00251A86" w:rsidRDefault="00251A86" w:rsidP="00D656F7">
      <w:pPr>
        <w:pStyle w:val="NormalWeb"/>
        <w:jc w:val="center"/>
        <w:rPr>
          <w:b/>
          <w:sz w:val="28"/>
          <w:szCs w:val="28"/>
        </w:rPr>
      </w:pPr>
    </w:p>
    <w:p w14:paraId="07D5044E" w14:textId="54F05B18" w:rsidR="00251A86" w:rsidRPr="007970B4" w:rsidRDefault="00251A86" w:rsidP="00D656F7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AADE </w:t>
      </w:r>
      <w:r w:rsidRPr="007970B4">
        <w:rPr>
          <w:b/>
          <w:sz w:val="28"/>
          <w:szCs w:val="28"/>
        </w:rPr>
        <w:t>20</w:t>
      </w:r>
      <w:r w:rsidR="00056222">
        <w:rPr>
          <w:b/>
          <w:sz w:val="28"/>
          <w:szCs w:val="28"/>
        </w:rPr>
        <w:t>2</w:t>
      </w:r>
      <w:r w:rsidR="002A5A83">
        <w:rPr>
          <w:b/>
          <w:sz w:val="28"/>
          <w:szCs w:val="28"/>
        </w:rPr>
        <w:t>5</w:t>
      </w:r>
      <w:r w:rsidRPr="007970B4">
        <w:rPr>
          <w:b/>
          <w:sz w:val="28"/>
          <w:szCs w:val="28"/>
        </w:rPr>
        <w:t xml:space="preserve"> </w:t>
      </w:r>
      <w:r w:rsidR="002A5A83">
        <w:rPr>
          <w:b/>
          <w:sz w:val="28"/>
          <w:szCs w:val="28"/>
        </w:rPr>
        <w:t>National</w:t>
      </w:r>
      <w:r w:rsidR="00BC69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Technical</w:t>
      </w:r>
      <w:r w:rsidRPr="007970B4">
        <w:rPr>
          <w:b/>
          <w:sz w:val="28"/>
          <w:szCs w:val="28"/>
        </w:rPr>
        <w:t xml:space="preserve"> Conference</w:t>
      </w:r>
      <w:r>
        <w:rPr>
          <w:b/>
          <w:sz w:val="28"/>
          <w:szCs w:val="28"/>
        </w:rPr>
        <w:t xml:space="preserve"> and Exhibition</w:t>
      </w:r>
    </w:p>
    <w:p w14:paraId="1212DDCF" w14:textId="659F7087" w:rsidR="00251A86" w:rsidRPr="007970B4" w:rsidRDefault="00251A86" w:rsidP="00D656F7">
      <w:pPr>
        <w:pStyle w:val="NormalWeb"/>
        <w:jc w:val="center"/>
        <w:rPr>
          <w:b/>
          <w:sz w:val="28"/>
          <w:szCs w:val="28"/>
        </w:rPr>
      </w:pPr>
      <w:r w:rsidRPr="007970B4">
        <w:rPr>
          <w:b/>
          <w:sz w:val="28"/>
          <w:szCs w:val="28"/>
        </w:rPr>
        <w:t xml:space="preserve">April </w:t>
      </w:r>
      <w:r w:rsidR="006A14E5">
        <w:rPr>
          <w:b/>
          <w:sz w:val="28"/>
          <w:szCs w:val="28"/>
        </w:rPr>
        <w:t>1</w:t>
      </w:r>
      <w:r w:rsidR="002A5A83">
        <w:rPr>
          <w:b/>
          <w:sz w:val="28"/>
          <w:szCs w:val="28"/>
        </w:rPr>
        <w:t>5</w:t>
      </w:r>
      <w:r w:rsidR="006A14E5">
        <w:rPr>
          <w:b/>
          <w:sz w:val="28"/>
          <w:szCs w:val="28"/>
        </w:rPr>
        <w:t>-1</w:t>
      </w:r>
      <w:r w:rsidR="002A5A8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</w:t>
      </w:r>
      <w:r w:rsidR="00056222">
        <w:rPr>
          <w:b/>
          <w:sz w:val="28"/>
          <w:szCs w:val="28"/>
        </w:rPr>
        <w:t>2</w:t>
      </w:r>
      <w:r w:rsidR="002A5A83">
        <w:rPr>
          <w:b/>
          <w:sz w:val="28"/>
          <w:szCs w:val="28"/>
        </w:rPr>
        <w:t>5</w:t>
      </w:r>
    </w:p>
    <w:p w14:paraId="78D40DE3" w14:textId="54DF72AB" w:rsidR="00251A86" w:rsidRPr="007970B4" w:rsidRDefault="002A5A83" w:rsidP="00D656F7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Bush Convention Center</w:t>
      </w:r>
      <w:r w:rsidR="006A14E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Midland</w:t>
      </w:r>
      <w:r w:rsidR="00056222">
        <w:rPr>
          <w:b/>
          <w:sz w:val="28"/>
          <w:szCs w:val="28"/>
        </w:rPr>
        <w:t>, Texas</w:t>
      </w:r>
    </w:p>
    <w:p w14:paraId="7A25A670" w14:textId="77777777" w:rsidR="00251A86" w:rsidRDefault="00251A86" w:rsidP="00D656F7">
      <w:pPr>
        <w:pStyle w:val="NormalWeb"/>
        <w:rPr>
          <w:rFonts w:ascii="Arial" w:hAnsi="Arial" w:cs="Arial"/>
          <w:color w:val="000000"/>
        </w:rPr>
      </w:pPr>
    </w:p>
    <w:p w14:paraId="116F02F6" w14:textId="7A422314" w:rsidR="00251A86" w:rsidRDefault="00251A86" w:rsidP="00D656F7">
      <w:pPr>
        <w:jc w:val="both"/>
        <w:rPr>
          <w:rFonts w:ascii="Arial" w:hAnsi="Arial"/>
          <w:i/>
        </w:rPr>
      </w:pPr>
      <w:r>
        <w:rPr>
          <w:rFonts w:ascii="Arial" w:hAnsi="Arial"/>
          <w:b/>
          <w:u w:val="single"/>
        </w:rPr>
        <w:t>Note to Authors: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i/>
        </w:rPr>
        <w:t xml:space="preserve">The AADE </w:t>
      </w:r>
      <w:r w:rsidR="002A5A83">
        <w:rPr>
          <w:rFonts w:ascii="Arial" w:hAnsi="Arial"/>
          <w:i/>
        </w:rPr>
        <w:t>National</w:t>
      </w:r>
      <w:r>
        <w:rPr>
          <w:rFonts w:ascii="Arial" w:hAnsi="Arial"/>
          <w:i/>
        </w:rPr>
        <w:t xml:space="preserve"> Technical Conference committee has accepted and scheduled a limited number of “alternate” papers and presentations</w:t>
      </w:r>
      <w:proofErr w:type="gramStart"/>
      <w:r>
        <w:rPr>
          <w:rFonts w:ascii="Arial" w:hAnsi="Arial"/>
          <w:i/>
        </w:rPr>
        <w:t xml:space="preserve">.  </w:t>
      </w:r>
      <w:proofErr w:type="gramEnd"/>
      <w:r>
        <w:rPr>
          <w:rFonts w:ascii="Arial" w:hAnsi="Arial"/>
          <w:i/>
        </w:rPr>
        <w:t>These papers may be used to fill vacant slots arising due to inability of an author to submit and/or present</w:t>
      </w:r>
      <w:proofErr w:type="gramStart"/>
      <w:r>
        <w:rPr>
          <w:rFonts w:ascii="Arial" w:hAnsi="Arial"/>
          <w:i/>
        </w:rPr>
        <w:t xml:space="preserve">.  </w:t>
      </w:r>
      <w:proofErr w:type="gramEnd"/>
      <w:r>
        <w:rPr>
          <w:rFonts w:ascii="Arial" w:hAnsi="Arial"/>
          <w:i/>
        </w:rPr>
        <w:t>Should any paper or presentation be late or deemed to be too commercial, an alternative paper and presentation may be substituted</w:t>
      </w:r>
      <w:proofErr w:type="gramStart"/>
      <w:r>
        <w:rPr>
          <w:rFonts w:ascii="Arial" w:hAnsi="Arial"/>
          <w:i/>
        </w:rPr>
        <w:t xml:space="preserve">.  </w:t>
      </w:r>
      <w:proofErr w:type="gramEnd"/>
      <w:r>
        <w:rPr>
          <w:rFonts w:ascii="Arial" w:hAnsi="Arial"/>
          <w:i/>
        </w:rPr>
        <w:t>To avoid this situation, please follow the Instructions and Checklist below as well as those on the “AADE Paper Template” and work closely with the session chair.</w:t>
      </w:r>
    </w:p>
    <w:p w14:paraId="6AD15CF9" w14:textId="77777777" w:rsidR="00251A86" w:rsidRDefault="00251A86" w:rsidP="00D656F7">
      <w:pPr>
        <w:jc w:val="center"/>
        <w:outlineLvl w:val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Author Instructions and Checklist</w:t>
      </w:r>
    </w:p>
    <w:p w14:paraId="7CE8B2D7" w14:textId="0C1FB643" w:rsidR="00251A86" w:rsidRPr="00AB1198" w:rsidRDefault="00251A86" w:rsidP="00D656F7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Overseas Authors:</w:t>
      </w:r>
      <w:r>
        <w:rPr>
          <w:rFonts w:ascii="Arial" w:hAnsi="Arial"/>
        </w:rPr>
        <w:t xml:space="preserve">  Please be advised that due to possible problems with visas and other travel issues, overseas authors have been requested to identify and advise the AADE of the name, affiliation</w:t>
      </w:r>
      <w:r w:rsidR="00E1625A">
        <w:rPr>
          <w:rFonts w:ascii="Arial" w:hAnsi="Arial"/>
        </w:rPr>
        <w:t>,</w:t>
      </w:r>
      <w:r>
        <w:rPr>
          <w:rFonts w:ascii="Arial" w:hAnsi="Arial"/>
        </w:rPr>
        <w:t xml:space="preserve"> and contact details of a U.S.-based associate who may make the presentation if you are unable to be present. If you have not already done so, please send details to </w:t>
      </w:r>
      <w:hyperlink r:id="rId7" w:history="1">
        <w:r w:rsidR="00BC69C9" w:rsidRPr="00B13E88">
          <w:rPr>
            <w:rStyle w:val="Hyperlink"/>
            <w:rFonts w:ascii="Arial" w:hAnsi="Arial"/>
          </w:rPr>
          <w:t>mdimataris@outlook.com</w:t>
        </w:r>
      </w:hyperlink>
      <w:proofErr w:type="gramStart"/>
      <w:r w:rsidR="00BC69C9">
        <w:rPr>
          <w:rFonts w:ascii="Arial" w:hAnsi="Arial"/>
        </w:rPr>
        <w:t xml:space="preserve">.  </w:t>
      </w:r>
      <w:proofErr w:type="gramEnd"/>
      <w:r w:rsidR="00BC69C9">
        <w:rPr>
          <w:rFonts w:ascii="Arial" w:hAnsi="Arial"/>
        </w:rPr>
        <w:t>A</w:t>
      </w:r>
      <w:r>
        <w:rPr>
          <w:rFonts w:ascii="Arial" w:hAnsi="Arial"/>
        </w:rPr>
        <w:t>cceptance of your submission is dependent on this requirement being met and delay in doing so may result in your acceptance being withdrawn</w:t>
      </w:r>
      <w:proofErr w:type="gramStart"/>
      <w:r>
        <w:rPr>
          <w:rFonts w:ascii="Arial" w:hAnsi="Arial"/>
        </w:rPr>
        <w:t xml:space="preserve">.  </w:t>
      </w:r>
      <w:proofErr w:type="gramEnd"/>
    </w:p>
    <w:p w14:paraId="0621E203" w14:textId="77777777" w:rsidR="00251A86" w:rsidRDefault="00251A86" w:rsidP="00D656F7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 word about “Commercialism”: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 xml:space="preserve">AADE allows some commercial content, but requests that </w:t>
      </w:r>
      <w:r w:rsidRPr="00E1625A">
        <w:rPr>
          <w:rFonts w:ascii="Arial" w:hAnsi="Arial"/>
          <w:u w:val="single"/>
        </w:rPr>
        <w:t>commercial content be very limited</w:t>
      </w:r>
      <w:proofErr w:type="gramStart"/>
      <w:r>
        <w:rPr>
          <w:rFonts w:ascii="Arial" w:hAnsi="Arial"/>
        </w:rPr>
        <w:t xml:space="preserve">.  </w:t>
      </w:r>
      <w:proofErr w:type="gramEnd"/>
      <w:r>
        <w:rPr>
          <w:rFonts w:ascii="Arial" w:hAnsi="Arial"/>
        </w:rPr>
        <w:t>AADE audiences are sensitive to blatant commercial overtones and the overuse of corporate logos and trade names</w:t>
      </w:r>
      <w:proofErr w:type="gramStart"/>
      <w:r>
        <w:rPr>
          <w:rFonts w:ascii="Arial" w:hAnsi="Arial"/>
        </w:rPr>
        <w:t xml:space="preserve">.  </w:t>
      </w:r>
      <w:proofErr w:type="gramEnd"/>
      <w:r>
        <w:rPr>
          <w:rFonts w:ascii="Arial" w:hAnsi="Arial"/>
        </w:rPr>
        <w:t xml:space="preserve">AADE encourages the author to limit commercialism so that </w:t>
      </w:r>
      <w:r w:rsidRPr="00E1625A">
        <w:rPr>
          <w:rFonts w:ascii="Arial" w:hAnsi="Arial"/>
          <w:b/>
          <w:bCs/>
        </w:rPr>
        <w:t>the scientific and technical merit of the subject matter can be portrayed</w:t>
      </w:r>
      <w:proofErr w:type="gramStart"/>
      <w:r w:rsidRPr="00E1625A">
        <w:rPr>
          <w:rFonts w:ascii="Arial" w:hAnsi="Arial"/>
          <w:b/>
          <w:bCs/>
        </w:rPr>
        <w:t xml:space="preserve">.  </w:t>
      </w:r>
      <w:proofErr w:type="gramEnd"/>
      <w:r>
        <w:rPr>
          <w:rFonts w:ascii="Arial" w:hAnsi="Arial"/>
        </w:rPr>
        <w:t>Specifically, we require authors to:</w:t>
      </w:r>
    </w:p>
    <w:p w14:paraId="5CE842F6" w14:textId="77777777" w:rsidR="00251A86" w:rsidRPr="004A05F4" w:rsidRDefault="00251A86" w:rsidP="00D656F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Restrict the use of the company logos and acknowledgements to the </w:t>
      </w:r>
      <w:r w:rsidRPr="004A05F4">
        <w:rPr>
          <w:rFonts w:ascii="Arial" w:hAnsi="Arial"/>
          <w:b/>
          <w:u w:val="single"/>
        </w:rPr>
        <w:t>first and last slide only</w:t>
      </w:r>
    </w:p>
    <w:p w14:paraId="555DC835" w14:textId="77777777" w:rsidR="00251A86" w:rsidRDefault="00251A86" w:rsidP="00D656F7">
      <w:pPr>
        <w:ind w:left="360"/>
        <w:jc w:val="both"/>
        <w:rPr>
          <w:rFonts w:ascii="Arial" w:hAnsi="Arial"/>
          <w:sz w:val="16"/>
        </w:rPr>
      </w:pPr>
    </w:p>
    <w:p w14:paraId="09D6883A" w14:textId="77777777" w:rsidR="00251A86" w:rsidRDefault="00251A86" w:rsidP="00D656F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Restrict the use of trade names to a </w:t>
      </w:r>
      <w:r w:rsidRPr="004A05F4">
        <w:rPr>
          <w:rFonts w:ascii="Arial" w:hAnsi="Arial"/>
        </w:rPr>
        <w:t>minimal</w:t>
      </w:r>
      <w:r>
        <w:rPr>
          <w:rFonts w:ascii="Arial" w:hAnsi="Arial"/>
        </w:rPr>
        <w:t xml:space="preserve"> number of instances</w:t>
      </w:r>
    </w:p>
    <w:p w14:paraId="0634CCED" w14:textId="77777777" w:rsidR="00251A86" w:rsidRDefault="00251A86" w:rsidP="00D656F7">
      <w:pPr>
        <w:numPr>
          <w:ilvl w:val="1"/>
          <w:numId w:val="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Recommend using trade names only for the first and last reference to the product or system. Always follow trade names usage with a generic description. Use generic descriptions (in place of tradenames) whenever possible throughout the body of the technical paper and presentation.</w:t>
      </w:r>
    </w:p>
    <w:p w14:paraId="32A647E3" w14:textId="77777777" w:rsidR="00251A86" w:rsidRDefault="00251A86" w:rsidP="00D656F7">
      <w:pPr>
        <w:ind w:left="360"/>
        <w:jc w:val="both"/>
        <w:rPr>
          <w:rFonts w:ascii="Arial" w:hAnsi="Arial"/>
          <w:sz w:val="16"/>
        </w:rPr>
      </w:pPr>
    </w:p>
    <w:p w14:paraId="30209440" w14:textId="77777777" w:rsidR="00251A86" w:rsidRPr="009756E5" w:rsidRDefault="00251A86" w:rsidP="00D656F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color w:val="FF0000"/>
        </w:rPr>
      </w:pPr>
      <w:r w:rsidRPr="009756E5">
        <w:rPr>
          <w:rFonts w:ascii="Arial" w:hAnsi="Arial"/>
          <w:b/>
          <w:color w:val="FF0000"/>
        </w:rPr>
        <w:lastRenderedPageBreak/>
        <w:t>ADVERTISING AND SALES PROMOTIONS IN ANY FORM ARE STRICTLY PROHIBITED AND MAY BE GROUNDS FOR SUBSTITUTING AN ALTERNATE PAPER AND PRESENTATION</w:t>
      </w:r>
    </w:p>
    <w:p w14:paraId="6CE42B59" w14:textId="77777777" w:rsidR="00251A86" w:rsidRDefault="00251A86" w:rsidP="00D656F7">
      <w:pPr>
        <w:jc w:val="both"/>
        <w:outlineLvl w:val="0"/>
        <w:rPr>
          <w:rFonts w:ascii="Arial" w:hAnsi="Arial"/>
          <w:b/>
          <w:u w:val="single"/>
        </w:rPr>
      </w:pPr>
    </w:p>
    <w:p w14:paraId="085FD5D8" w14:textId="77777777" w:rsidR="00251A86" w:rsidRDefault="00251A86" w:rsidP="00D656F7">
      <w:pPr>
        <w:jc w:val="both"/>
        <w:outlineLvl w:val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Timetable for Authors:</w:t>
      </w:r>
    </w:p>
    <w:p w14:paraId="5F9B7125" w14:textId="77777777" w:rsidR="00251A86" w:rsidRDefault="00251A86" w:rsidP="00D656F7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Maintain contact with the Session Chair(s) when advised of identity and acknowledge that you will prepare and present your topic for the conference</w:t>
      </w:r>
    </w:p>
    <w:p w14:paraId="695082B0" w14:textId="77777777" w:rsidR="00251A86" w:rsidRDefault="00251A86" w:rsidP="005F13A0">
      <w:pPr>
        <w:spacing w:after="0" w:line="240" w:lineRule="auto"/>
        <w:ind w:left="720"/>
        <w:jc w:val="both"/>
        <w:rPr>
          <w:rFonts w:ascii="Arial" w:hAnsi="Arial"/>
        </w:rPr>
      </w:pPr>
    </w:p>
    <w:p w14:paraId="50B28981" w14:textId="77777777" w:rsidR="00251A86" w:rsidRDefault="00251A86" w:rsidP="00D656F7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Register for the Conference and pay registration</w:t>
      </w:r>
      <w:proofErr w:type="gramStart"/>
      <w:r>
        <w:rPr>
          <w:rFonts w:ascii="Arial" w:hAnsi="Arial"/>
        </w:rPr>
        <w:t xml:space="preserve">.  </w:t>
      </w:r>
      <w:proofErr w:type="gramEnd"/>
    </w:p>
    <w:p w14:paraId="6C520575" w14:textId="77777777" w:rsidR="00251A86" w:rsidRDefault="00251A86" w:rsidP="00D656F7">
      <w:pPr>
        <w:ind w:left="360"/>
        <w:jc w:val="both"/>
        <w:rPr>
          <w:rFonts w:ascii="Arial" w:hAnsi="Arial"/>
          <w:sz w:val="16"/>
        </w:rPr>
      </w:pPr>
    </w:p>
    <w:p w14:paraId="21A8536A" w14:textId="588C7CD6" w:rsidR="00251A86" w:rsidRPr="00411A2C" w:rsidRDefault="00251A86" w:rsidP="00D656F7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Pr="00411A2C">
        <w:rPr>
          <w:rFonts w:ascii="Arial" w:hAnsi="Arial"/>
          <w:b/>
        </w:rPr>
        <w:t xml:space="preserve">PAPERS DUE: </w:t>
      </w:r>
      <w:r w:rsidRPr="005F13A0">
        <w:rPr>
          <w:rFonts w:ascii="Arial" w:hAnsi="Arial"/>
          <w:b/>
          <w:color w:val="FF0000"/>
        </w:rPr>
        <w:t xml:space="preserve">February </w:t>
      </w:r>
      <w:r w:rsidR="002A5A83">
        <w:rPr>
          <w:rFonts w:ascii="Arial" w:hAnsi="Arial"/>
          <w:b/>
          <w:color w:val="FF0000"/>
        </w:rPr>
        <w:t>3</w:t>
      </w:r>
      <w:r w:rsidRPr="005F13A0">
        <w:rPr>
          <w:rFonts w:ascii="Arial" w:hAnsi="Arial"/>
          <w:b/>
          <w:color w:val="FF0000"/>
        </w:rPr>
        <w:t>, 20</w:t>
      </w:r>
      <w:r w:rsidR="00056222">
        <w:rPr>
          <w:rFonts w:ascii="Arial" w:hAnsi="Arial"/>
          <w:b/>
          <w:color w:val="FF0000"/>
        </w:rPr>
        <w:t>2</w:t>
      </w:r>
      <w:r w:rsidR="002A5A83">
        <w:rPr>
          <w:rFonts w:ascii="Arial" w:hAnsi="Arial"/>
          <w:b/>
          <w:color w:val="FF0000"/>
        </w:rPr>
        <w:t>5</w:t>
      </w:r>
    </w:p>
    <w:p w14:paraId="5194D15D" w14:textId="77777777" w:rsidR="00251A86" w:rsidRPr="00A56E03" w:rsidRDefault="00251A86" w:rsidP="00A56E03">
      <w:pPr>
        <w:spacing w:after="0" w:line="240" w:lineRule="auto"/>
        <w:ind w:left="1440"/>
        <w:jc w:val="both"/>
        <w:rPr>
          <w:rFonts w:ascii="Arial" w:hAnsi="Arial"/>
        </w:rPr>
      </w:pPr>
    </w:p>
    <w:p w14:paraId="5530BE0B" w14:textId="77777777" w:rsidR="00251A86" w:rsidRDefault="00251A86" w:rsidP="00D656F7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Submit an Adobe (.pdf) electronic version of your technical paper formatted using the MS Word AADE Template</w:t>
      </w:r>
      <w:proofErr w:type="gramStart"/>
      <w:r>
        <w:rPr>
          <w:rFonts w:ascii="Arial" w:hAnsi="Arial"/>
        </w:rPr>
        <w:t xml:space="preserve">.  </w:t>
      </w:r>
      <w:proofErr w:type="gramEnd"/>
      <w:r>
        <w:rPr>
          <w:rFonts w:ascii="Arial" w:hAnsi="Arial"/>
        </w:rPr>
        <w:t>This template will be available on the website.</w:t>
      </w:r>
    </w:p>
    <w:p w14:paraId="49F77CFE" w14:textId="77777777" w:rsidR="00251A86" w:rsidRDefault="00251A86" w:rsidP="00C6360C">
      <w:pPr>
        <w:spacing w:after="0" w:line="240" w:lineRule="auto"/>
        <w:ind w:left="1440"/>
        <w:jc w:val="both"/>
        <w:rPr>
          <w:rFonts w:ascii="Arial" w:hAnsi="Arial"/>
        </w:rPr>
      </w:pPr>
    </w:p>
    <w:p w14:paraId="368303AD" w14:textId="77777777" w:rsidR="00251A86" w:rsidRDefault="00251A86" w:rsidP="00D656F7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Submit copyright form(s) signed by </w:t>
      </w:r>
      <w:r w:rsidRPr="00E1625A">
        <w:rPr>
          <w:rFonts w:ascii="Arial" w:hAnsi="Arial"/>
          <w:b/>
          <w:bCs/>
          <w:u w:val="single"/>
        </w:rPr>
        <w:t>all</w:t>
      </w:r>
      <w:r>
        <w:rPr>
          <w:rFonts w:ascii="Arial" w:hAnsi="Arial"/>
        </w:rPr>
        <w:t xml:space="preserve"> authors</w:t>
      </w:r>
      <w:proofErr w:type="gramStart"/>
      <w:r>
        <w:rPr>
          <w:rFonts w:ascii="Arial" w:hAnsi="Arial"/>
        </w:rPr>
        <w:t xml:space="preserve">.  </w:t>
      </w:r>
      <w:proofErr w:type="gramEnd"/>
      <w:r>
        <w:rPr>
          <w:rFonts w:ascii="Arial" w:hAnsi="Arial"/>
        </w:rPr>
        <w:t xml:space="preserve">If you have any questions about copyright, please contact </w:t>
      </w:r>
      <w:hyperlink r:id="rId8" w:history="1">
        <w:r w:rsidRPr="00A7435A">
          <w:rPr>
            <w:rStyle w:val="Hyperlink"/>
            <w:rFonts w:ascii="Arial" w:hAnsi="Arial"/>
          </w:rPr>
          <w:t>mdimataris@outlook.com</w:t>
        </w:r>
      </w:hyperlink>
      <w:r>
        <w:rPr>
          <w:rFonts w:ascii="Arial" w:hAnsi="Arial"/>
        </w:rPr>
        <w:t xml:space="preserve">. </w:t>
      </w:r>
    </w:p>
    <w:p w14:paraId="5B30D0CC" w14:textId="77777777" w:rsidR="00251A86" w:rsidRDefault="00251A86" w:rsidP="00D656F7">
      <w:pPr>
        <w:ind w:left="360"/>
        <w:jc w:val="both"/>
        <w:rPr>
          <w:rFonts w:ascii="Arial" w:hAnsi="Arial"/>
          <w:sz w:val="16"/>
        </w:rPr>
      </w:pPr>
    </w:p>
    <w:p w14:paraId="7AC710DA" w14:textId="3307C948" w:rsidR="00251A86" w:rsidRDefault="00F80A7A" w:rsidP="00D656F7">
      <w:pPr>
        <w:numPr>
          <w:ilvl w:val="0"/>
          <w:numId w:val="4"/>
        </w:numPr>
        <w:spacing w:after="0" w:line="240" w:lineRule="auto"/>
        <w:jc w:val="both"/>
        <w:rPr>
          <w:rFonts w:ascii="Arial" w:hAnsi="Arial"/>
          <w:b/>
        </w:rPr>
      </w:pPr>
      <w:r w:rsidRPr="00F80A7A">
        <w:rPr>
          <w:rFonts w:ascii="Arial" w:hAnsi="Arial"/>
          <w:b/>
          <w:u w:val="single"/>
        </w:rPr>
        <w:t>POWERPOINT</w:t>
      </w:r>
      <w:r>
        <w:rPr>
          <w:rFonts w:ascii="Arial" w:hAnsi="Arial"/>
          <w:b/>
        </w:rPr>
        <w:t xml:space="preserve"> </w:t>
      </w:r>
      <w:r w:rsidR="00251A86">
        <w:rPr>
          <w:rFonts w:ascii="Arial" w:hAnsi="Arial"/>
          <w:b/>
        </w:rPr>
        <w:t>PRESENTATION DUE</w:t>
      </w:r>
      <w:r w:rsidR="00251A86" w:rsidRPr="00411A2C">
        <w:rPr>
          <w:rFonts w:ascii="Arial" w:hAnsi="Arial"/>
          <w:b/>
        </w:rPr>
        <w:t xml:space="preserve">: </w:t>
      </w:r>
      <w:r w:rsidR="00251A86" w:rsidRPr="005F13A0">
        <w:rPr>
          <w:rFonts w:ascii="Arial" w:hAnsi="Arial"/>
          <w:b/>
          <w:color w:val="FF0000"/>
        </w:rPr>
        <w:t xml:space="preserve">March </w:t>
      </w:r>
      <w:r w:rsidR="002A5A83">
        <w:rPr>
          <w:rFonts w:ascii="Arial" w:hAnsi="Arial"/>
          <w:b/>
          <w:color w:val="FF0000"/>
        </w:rPr>
        <w:t>3,</w:t>
      </w:r>
      <w:r w:rsidR="00251A86" w:rsidRPr="005F13A0">
        <w:rPr>
          <w:rFonts w:ascii="Arial" w:hAnsi="Arial"/>
          <w:b/>
          <w:color w:val="FF0000"/>
        </w:rPr>
        <w:t xml:space="preserve"> 20</w:t>
      </w:r>
      <w:r w:rsidR="00056222">
        <w:rPr>
          <w:rFonts w:ascii="Arial" w:hAnsi="Arial"/>
          <w:b/>
          <w:color w:val="FF0000"/>
        </w:rPr>
        <w:t>2</w:t>
      </w:r>
      <w:r w:rsidR="002A5A83">
        <w:rPr>
          <w:rFonts w:ascii="Arial" w:hAnsi="Arial"/>
          <w:b/>
          <w:color w:val="FF0000"/>
        </w:rPr>
        <w:t>5</w:t>
      </w:r>
    </w:p>
    <w:p w14:paraId="41DE66DE" w14:textId="77777777" w:rsidR="00251A86" w:rsidRPr="008F3BCB" w:rsidRDefault="00251A86" w:rsidP="008F3BCB">
      <w:pPr>
        <w:spacing w:after="0" w:line="240" w:lineRule="auto"/>
        <w:ind w:left="1440"/>
        <w:jc w:val="both"/>
        <w:rPr>
          <w:rFonts w:ascii="Arial" w:hAnsi="Arial"/>
        </w:rPr>
      </w:pPr>
    </w:p>
    <w:p w14:paraId="0C1D2D3E" w14:textId="77777777" w:rsidR="00251A86" w:rsidRPr="008F3BCB" w:rsidRDefault="00251A86" w:rsidP="008F3BCB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 w:rsidRPr="008F3BCB">
        <w:rPr>
          <w:rFonts w:ascii="Arial" w:hAnsi="Arial"/>
        </w:rPr>
        <w:t>Submit presentation in an MS PowerPoint on the AADE template. Only this template should be used</w:t>
      </w:r>
      <w:proofErr w:type="gramStart"/>
      <w:r w:rsidRPr="008F3BCB">
        <w:rPr>
          <w:rFonts w:ascii="Arial" w:hAnsi="Arial"/>
        </w:rPr>
        <w:t xml:space="preserve">.  </w:t>
      </w:r>
      <w:proofErr w:type="gramEnd"/>
    </w:p>
    <w:p w14:paraId="565D47CA" w14:textId="77777777" w:rsidR="00251A86" w:rsidRPr="008F3BCB" w:rsidRDefault="00251A86" w:rsidP="008F3BCB">
      <w:pPr>
        <w:spacing w:after="0" w:line="240" w:lineRule="auto"/>
        <w:ind w:left="1440"/>
        <w:jc w:val="both"/>
        <w:rPr>
          <w:rFonts w:ascii="Arial" w:hAnsi="Arial"/>
        </w:rPr>
      </w:pPr>
    </w:p>
    <w:p w14:paraId="5397E6ED" w14:textId="77777777" w:rsidR="00251A86" w:rsidRDefault="00251A86" w:rsidP="00D656F7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All presentations for a given session will be loaded on an individual computer and flash drive to speed up presentations.</w:t>
      </w:r>
    </w:p>
    <w:p w14:paraId="0582E413" w14:textId="77777777" w:rsidR="00251A86" w:rsidRPr="00A56E03" w:rsidRDefault="00251A86" w:rsidP="00A56E03">
      <w:pPr>
        <w:spacing w:after="0" w:line="240" w:lineRule="auto"/>
        <w:ind w:left="1440"/>
        <w:jc w:val="both"/>
        <w:rPr>
          <w:rFonts w:ascii="Arial" w:hAnsi="Arial"/>
        </w:rPr>
      </w:pPr>
    </w:p>
    <w:p w14:paraId="09745571" w14:textId="180C88EB" w:rsidR="00251A86" w:rsidRDefault="00251A86" w:rsidP="00D656F7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Each presentation should be structured to be 20 minutes in length, followed by approximately 8 minutes for Q&amp;A discussion and a 2-minute presenter changeover</w:t>
      </w:r>
      <w:proofErr w:type="gramStart"/>
      <w:r>
        <w:rPr>
          <w:rFonts w:ascii="Arial" w:hAnsi="Arial"/>
        </w:rPr>
        <w:t xml:space="preserve">.  </w:t>
      </w:r>
      <w:proofErr w:type="gramEnd"/>
    </w:p>
    <w:p w14:paraId="344ACC97" w14:textId="77777777" w:rsidR="00F80A7A" w:rsidRDefault="00F80A7A" w:rsidP="00F80A7A">
      <w:pPr>
        <w:pStyle w:val="ListParagraph"/>
        <w:rPr>
          <w:rFonts w:ascii="Arial" w:hAnsi="Arial"/>
        </w:rPr>
      </w:pPr>
    </w:p>
    <w:p w14:paraId="16927200" w14:textId="65CCBFC8" w:rsidR="00251A86" w:rsidRDefault="00251A86" w:rsidP="00D656F7">
      <w:pPr>
        <w:numPr>
          <w:ilvl w:val="0"/>
          <w:numId w:val="4"/>
        </w:num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CONFERENCE DATES: </w:t>
      </w:r>
      <w:r w:rsidRPr="005F13A0">
        <w:rPr>
          <w:rFonts w:ascii="Arial" w:hAnsi="Arial"/>
          <w:b/>
          <w:color w:val="FF0000"/>
        </w:rPr>
        <w:t xml:space="preserve">April </w:t>
      </w:r>
      <w:r w:rsidR="006A14E5">
        <w:rPr>
          <w:rFonts w:ascii="Arial" w:hAnsi="Arial"/>
          <w:b/>
          <w:color w:val="FF0000"/>
        </w:rPr>
        <w:t>1</w:t>
      </w:r>
      <w:r w:rsidR="002A5A83">
        <w:rPr>
          <w:rFonts w:ascii="Arial" w:hAnsi="Arial"/>
          <w:b/>
          <w:color w:val="FF0000"/>
        </w:rPr>
        <w:t>5</w:t>
      </w:r>
      <w:r w:rsidR="006A14E5">
        <w:rPr>
          <w:rFonts w:ascii="Arial" w:hAnsi="Arial"/>
          <w:b/>
          <w:color w:val="FF0000"/>
        </w:rPr>
        <w:t>-1</w:t>
      </w:r>
      <w:r w:rsidR="002A5A83">
        <w:rPr>
          <w:rFonts w:ascii="Arial" w:hAnsi="Arial"/>
          <w:b/>
          <w:color w:val="FF0000"/>
        </w:rPr>
        <w:t>6</w:t>
      </w:r>
      <w:r w:rsidRPr="005F13A0">
        <w:rPr>
          <w:rFonts w:ascii="Arial" w:hAnsi="Arial"/>
          <w:b/>
          <w:color w:val="FF0000"/>
        </w:rPr>
        <w:t>, 20</w:t>
      </w:r>
      <w:r w:rsidR="00056222">
        <w:rPr>
          <w:rFonts w:ascii="Arial" w:hAnsi="Arial"/>
          <w:b/>
          <w:color w:val="FF0000"/>
        </w:rPr>
        <w:t>2</w:t>
      </w:r>
      <w:r w:rsidR="002A5A83">
        <w:rPr>
          <w:rFonts w:ascii="Arial" w:hAnsi="Arial"/>
          <w:b/>
          <w:color w:val="FF0000"/>
        </w:rPr>
        <w:t>5</w:t>
      </w:r>
    </w:p>
    <w:p w14:paraId="0B2C27E5" w14:textId="77777777" w:rsidR="00251A86" w:rsidRPr="00A56E03" w:rsidRDefault="00251A86" w:rsidP="00A56E03">
      <w:pPr>
        <w:spacing w:after="0" w:line="240" w:lineRule="auto"/>
        <w:ind w:left="1440"/>
        <w:jc w:val="both"/>
        <w:rPr>
          <w:rFonts w:ascii="Arial" w:hAnsi="Arial"/>
        </w:rPr>
      </w:pPr>
    </w:p>
    <w:p w14:paraId="38033104" w14:textId="77777777" w:rsidR="00251A86" w:rsidRPr="001F5347" w:rsidRDefault="00251A86" w:rsidP="00C6360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A05F4">
        <w:rPr>
          <w:rFonts w:ascii="Arial" w:hAnsi="Arial"/>
        </w:rPr>
        <w:t xml:space="preserve">If you must cancel your paper or presentation for any reason, it is imperative that you notify your session chair and the </w:t>
      </w:r>
      <w:proofErr w:type="gramStart"/>
      <w:r w:rsidRPr="004A05F4">
        <w:rPr>
          <w:rFonts w:ascii="Arial" w:hAnsi="Arial"/>
        </w:rPr>
        <w:t>Technical</w:t>
      </w:r>
      <w:proofErr w:type="gramEnd"/>
      <w:r w:rsidRPr="004A05F4">
        <w:rPr>
          <w:rFonts w:ascii="Arial" w:hAnsi="Arial"/>
        </w:rPr>
        <w:t xml:space="preserve"> program chairs as soon as possibl</w:t>
      </w:r>
      <w:r>
        <w:rPr>
          <w:rFonts w:ascii="Arial" w:hAnsi="Arial"/>
        </w:rPr>
        <w:t>e.</w:t>
      </w:r>
    </w:p>
    <w:sectPr w:rsidR="00251A86" w:rsidRPr="001F5347" w:rsidSect="001F5347">
      <w:headerReference w:type="default" r:id="rId9"/>
      <w:headerReference w:type="first" r:id="rId10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580B7" w14:textId="77777777" w:rsidR="00C6477C" w:rsidRDefault="00C6477C" w:rsidP="001F5347">
      <w:pPr>
        <w:spacing w:after="0" w:line="240" w:lineRule="auto"/>
      </w:pPr>
      <w:r>
        <w:separator/>
      </w:r>
    </w:p>
  </w:endnote>
  <w:endnote w:type="continuationSeparator" w:id="0">
    <w:p w14:paraId="38412DBB" w14:textId="77777777" w:rsidR="00C6477C" w:rsidRDefault="00C6477C" w:rsidP="001F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6D2DF" w14:textId="77777777" w:rsidR="00C6477C" w:rsidRDefault="00C6477C" w:rsidP="001F5347">
      <w:pPr>
        <w:spacing w:after="0" w:line="240" w:lineRule="auto"/>
      </w:pPr>
      <w:r>
        <w:separator/>
      </w:r>
    </w:p>
  </w:footnote>
  <w:footnote w:type="continuationSeparator" w:id="0">
    <w:p w14:paraId="48E4DEF8" w14:textId="77777777" w:rsidR="00C6477C" w:rsidRDefault="00C6477C" w:rsidP="001F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3932" w14:textId="77777777" w:rsidR="00251A86" w:rsidRDefault="00251A86" w:rsidP="0040021F">
    <w:pPr>
      <w:tabs>
        <w:tab w:val="right" w:pos="9360"/>
      </w:tabs>
    </w:pPr>
    <w:r>
      <w:t xml:space="preserve">Author Instructions 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34DDB">
      <w:rPr>
        <w:noProof/>
      </w:rPr>
      <w:t>2</w:t>
    </w:r>
    <w:r>
      <w:fldChar w:fldCharType="end"/>
    </w:r>
    <w:r>
      <w:t xml:space="preserve"> of </w:t>
    </w:r>
    <w:r w:rsidR="00BB77F8">
      <w:rPr>
        <w:noProof/>
      </w:rPr>
      <w:fldChar w:fldCharType="begin"/>
    </w:r>
    <w:r w:rsidR="00BB77F8">
      <w:rPr>
        <w:noProof/>
      </w:rPr>
      <w:instrText xml:space="preserve"> NUMPAGES  </w:instrText>
    </w:r>
    <w:r w:rsidR="00BB77F8">
      <w:rPr>
        <w:noProof/>
      </w:rPr>
      <w:fldChar w:fldCharType="separate"/>
    </w:r>
    <w:r w:rsidR="00234DDB">
      <w:rPr>
        <w:noProof/>
      </w:rPr>
      <w:t>2</w:t>
    </w:r>
    <w:r w:rsidR="00BB77F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5DED" w14:textId="77777777" w:rsidR="00251A86" w:rsidRDefault="00234DDB">
    <w:pPr>
      <w:pStyle w:val="Header"/>
    </w:pPr>
    <w:r w:rsidRPr="00BC6F67">
      <w:rPr>
        <w:noProof/>
      </w:rPr>
      <w:drawing>
        <wp:inline distT="0" distB="0" distL="0" distR="0" wp14:anchorId="1EA1B956" wp14:editId="3D4FC99F">
          <wp:extent cx="5924550" cy="1095375"/>
          <wp:effectExtent l="0" t="0" r="0" b="0"/>
          <wp:docPr id="1" name="Picture 1" descr="bann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85797"/>
    <w:multiLevelType w:val="hybridMultilevel"/>
    <w:tmpl w:val="EAB4B11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C1E5D"/>
    <w:multiLevelType w:val="hybridMultilevel"/>
    <w:tmpl w:val="24728DA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58A5"/>
    <w:multiLevelType w:val="hybridMultilevel"/>
    <w:tmpl w:val="EAB4B11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059B7"/>
    <w:multiLevelType w:val="hybridMultilevel"/>
    <w:tmpl w:val="EAB4B11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940927">
    <w:abstractNumId w:val="1"/>
  </w:num>
  <w:num w:numId="2" w16cid:durableId="1063336352">
    <w:abstractNumId w:val="2"/>
  </w:num>
  <w:num w:numId="3" w16cid:durableId="1069350991">
    <w:abstractNumId w:val="0"/>
  </w:num>
  <w:num w:numId="4" w16cid:durableId="369458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F7"/>
    <w:rsid w:val="00056222"/>
    <w:rsid w:val="00106790"/>
    <w:rsid w:val="001132A2"/>
    <w:rsid w:val="00142389"/>
    <w:rsid w:val="00186605"/>
    <w:rsid w:val="001913F5"/>
    <w:rsid w:val="001C7D58"/>
    <w:rsid w:val="001D5BB9"/>
    <w:rsid w:val="001F5347"/>
    <w:rsid w:val="00234D9E"/>
    <w:rsid w:val="00234DDB"/>
    <w:rsid w:val="00244D64"/>
    <w:rsid w:val="0024670D"/>
    <w:rsid w:val="00251A86"/>
    <w:rsid w:val="00292E38"/>
    <w:rsid w:val="002A5A83"/>
    <w:rsid w:val="00324E70"/>
    <w:rsid w:val="00332378"/>
    <w:rsid w:val="00350956"/>
    <w:rsid w:val="003C5599"/>
    <w:rsid w:val="003E1C85"/>
    <w:rsid w:val="0040021F"/>
    <w:rsid w:val="00411A2C"/>
    <w:rsid w:val="004416D6"/>
    <w:rsid w:val="004549B4"/>
    <w:rsid w:val="004A05F4"/>
    <w:rsid w:val="004C36CD"/>
    <w:rsid w:val="004F6CD9"/>
    <w:rsid w:val="00576127"/>
    <w:rsid w:val="005A2ACE"/>
    <w:rsid w:val="005D44A2"/>
    <w:rsid w:val="005F13A0"/>
    <w:rsid w:val="006004FC"/>
    <w:rsid w:val="00626C3E"/>
    <w:rsid w:val="0064296C"/>
    <w:rsid w:val="00646E43"/>
    <w:rsid w:val="00670523"/>
    <w:rsid w:val="0067676D"/>
    <w:rsid w:val="00676F70"/>
    <w:rsid w:val="006A14E5"/>
    <w:rsid w:val="006A1829"/>
    <w:rsid w:val="0072717F"/>
    <w:rsid w:val="00756C3D"/>
    <w:rsid w:val="00757321"/>
    <w:rsid w:val="00770202"/>
    <w:rsid w:val="007970B4"/>
    <w:rsid w:val="007C7F1A"/>
    <w:rsid w:val="007F1CE2"/>
    <w:rsid w:val="00830F4C"/>
    <w:rsid w:val="008F3BCB"/>
    <w:rsid w:val="008F550A"/>
    <w:rsid w:val="00942545"/>
    <w:rsid w:val="00952201"/>
    <w:rsid w:val="009756E5"/>
    <w:rsid w:val="00997EFD"/>
    <w:rsid w:val="009F4B82"/>
    <w:rsid w:val="00A36B03"/>
    <w:rsid w:val="00A5016D"/>
    <w:rsid w:val="00A56E03"/>
    <w:rsid w:val="00A603EA"/>
    <w:rsid w:val="00A64BC6"/>
    <w:rsid w:val="00A7435A"/>
    <w:rsid w:val="00AB1198"/>
    <w:rsid w:val="00AF09B3"/>
    <w:rsid w:val="00B82D7F"/>
    <w:rsid w:val="00BA6A74"/>
    <w:rsid w:val="00BB77F8"/>
    <w:rsid w:val="00BC69C9"/>
    <w:rsid w:val="00BC6F67"/>
    <w:rsid w:val="00BE4FEF"/>
    <w:rsid w:val="00C07026"/>
    <w:rsid w:val="00C6360C"/>
    <w:rsid w:val="00C6477C"/>
    <w:rsid w:val="00CC1423"/>
    <w:rsid w:val="00D026CC"/>
    <w:rsid w:val="00D16954"/>
    <w:rsid w:val="00D656F7"/>
    <w:rsid w:val="00D670D3"/>
    <w:rsid w:val="00DB55E7"/>
    <w:rsid w:val="00E1625A"/>
    <w:rsid w:val="00E17D42"/>
    <w:rsid w:val="00E21569"/>
    <w:rsid w:val="00E80562"/>
    <w:rsid w:val="00ED7A42"/>
    <w:rsid w:val="00EE1B8C"/>
    <w:rsid w:val="00F80A7A"/>
    <w:rsid w:val="00F92EE4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6C367"/>
  <w15:chartTrackingRefBased/>
  <w15:docId w15:val="{7DF78531-2403-4A04-A9AD-D10EE360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9B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56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656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56F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534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F5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534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767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676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676D"/>
    <w:rPr>
      <w:rFonts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6F70"/>
    <w:rPr>
      <w:rFonts w:cs="Times New Roman"/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C69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imataris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imataris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M-I SWACO</Company>
  <LinksUpToDate>false</LinksUpToDate>
  <CharactersWithSpaces>3495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mailto:mdimataris@outlook.com</vt:lpwstr>
      </vt:variant>
      <vt:variant>
        <vt:lpwstr/>
      </vt:variant>
      <vt:variant>
        <vt:i4>5963810</vt:i4>
      </vt:variant>
      <vt:variant>
        <vt:i4>3</vt:i4>
      </vt:variant>
      <vt:variant>
        <vt:i4>0</vt:i4>
      </vt:variant>
      <vt:variant>
        <vt:i4>5</vt:i4>
      </vt:variant>
      <vt:variant>
        <vt:lpwstr>mailto:vanoort@austin.utexas.edu</vt:lpwstr>
      </vt:variant>
      <vt:variant>
        <vt:lpwstr/>
      </vt:variant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mailto:lfraser@newpark.com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Fraser</dc:creator>
  <cp:keywords/>
  <dc:description/>
  <cp:lastModifiedBy>Mary Dimataris</cp:lastModifiedBy>
  <cp:revision>2</cp:revision>
  <dcterms:created xsi:type="dcterms:W3CDTF">2024-11-18T15:53:00Z</dcterms:created>
  <dcterms:modified xsi:type="dcterms:W3CDTF">2024-11-18T15:53:00Z</dcterms:modified>
</cp:coreProperties>
</file>